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Standard"/>
        <w:jc w:val="center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cs="Avenir Next Regular" w:hAnsi="Avenir Next Regular" w:eastAsia="Avenir Next Regular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2258713</wp:posOffset>
            </wp:positionH>
            <wp:positionV relativeFrom="page">
              <wp:posOffset>530122</wp:posOffset>
            </wp:positionV>
            <wp:extent cx="1442684" cy="369673"/>
            <wp:effectExtent l="0" t="0" r="0" b="0"/>
            <wp:wrapThrough wrapText="bothSides" distL="152400" distR="152400">
              <wp:wrapPolygon edited="1">
                <wp:start x="1150" y="0"/>
                <wp:lineTo x="1474" y="561"/>
                <wp:lineTo x="2803" y="11782"/>
                <wp:lineTo x="4205" y="140"/>
                <wp:lineTo x="5391" y="421"/>
                <wp:lineTo x="5355" y="1262"/>
                <wp:lineTo x="4960" y="1823"/>
                <wp:lineTo x="4996" y="14868"/>
                <wp:lineTo x="5427" y="15849"/>
                <wp:lineTo x="5391" y="16551"/>
                <wp:lineTo x="3594" y="16410"/>
                <wp:lineTo x="3630" y="15709"/>
                <wp:lineTo x="4025" y="15008"/>
                <wp:lineTo x="4025" y="4208"/>
                <wp:lineTo x="2552" y="16691"/>
                <wp:lineTo x="2372" y="16410"/>
                <wp:lineTo x="827" y="3787"/>
                <wp:lineTo x="899" y="14868"/>
                <wp:lineTo x="1402" y="15849"/>
                <wp:lineTo x="1330" y="16551"/>
                <wp:lineTo x="0" y="16410"/>
                <wp:lineTo x="108" y="15569"/>
                <wp:lineTo x="431" y="15008"/>
                <wp:lineTo x="575" y="13465"/>
                <wp:lineTo x="503" y="1964"/>
                <wp:lineTo x="72" y="1122"/>
                <wp:lineTo x="108" y="281"/>
                <wp:lineTo x="1150" y="0"/>
                <wp:lineTo x="6685" y="0"/>
                <wp:lineTo x="6685" y="6171"/>
                <wp:lineTo x="6972" y="6452"/>
                <wp:lineTo x="6865" y="7153"/>
                <wp:lineTo x="6613" y="7574"/>
                <wp:lineTo x="7152" y="12764"/>
                <wp:lineTo x="7260" y="12904"/>
                <wp:lineTo x="7763" y="7714"/>
                <wp:lineTo x="7440" y="7013"/>
                <wp:lineTo x="7476" y="6312"/>
                <wp:lineTo x="8302" y="6452"/>
                <wp:lineTo x="8122" y="7855"/>
                <wp:lineTo x="6936" y="18094"/>
                <wp:lineTo x="6361" y="21179"/>
                <wp:lineTo x="6038" y="21460"/>
                <wp:lineTo x="5679" y="20899"/>
                <wp:lineTo x="5714" y="19356"/>
                <wp:lineTo x="6182" y="19356"/>
                <wp:lineTo x="6433" y="19356"/>
                <wp:lineTo x="6793" y="16270"/>
                <wp:lineTo x="5607" y="7294"/>
                <wp:lineTo x="5499" y="6312"/>
                <wp:lineTo x="6685" y="6171"/>
                <wp:lineTo x="6685" y="0"/>
                <wp:lineTo x="9273" y="0"/>
                <wp:lineTo x="9273" y="6031"/>
                <wp:lineTo x="10027" y="6452"/>
                <wp:lineTo x="10135" y="7714"/>
                <wp:lineTo x="10063" y="8977"/>
                <wp:lineTo x="9848" y="8416"/>
                <wp:lineTo x="9668" y="7153"/>
                <wp:lineTo x="9201" y="7294"/>
                <wp:lineTo x="9093" y="7855"/>
                <wp:lineTo x="9165" y="9397"/>
                <wp:lineTo x="10099" y="11782"/>
                <wp:lineTo x="10243" y="12904"/>
                <wp:lineTo x="10135" y="15429"/>
                <wp:lineTo x="9704" y="16551"/>
                <wp:lineTo x="8518" y="16410"/>
                <wp:lineTo x="8482" y="13465"/>
                <wp:lineTo x="8662" y="13886"/>
                <wp:lineTo x="8913" y="15569"/>
                <wp:lineTo x="9488" y="15569"/>
                <wp:lineTo x="9596" y="13886"/>
                <wp:lineTo x="9093" y="12343"/>
                <wp:lineTo x="8554" y="10940"/>
                <wp:lineTo x="8446" y="9117"/>
                <wp:lineTo x="8590" y="7294"/>
                <wp:lineTo x="9057" y="6171"/>
                <wp:lineTo x="9273" y="6031"/>
                <wp:lineTo x="9273" y="0"/>
                <wp:lineTo x="11357" y="0"/>
                <wp:lineTo x="11357" y="3366"/>
                <wp:lineTo x="11537" y="3647"/>
                <wp:lineTo x="11537" y="6592"/>
                <wp:lineTo x="12184" y="6732"/>
                <wp:lineTo x="12112" y="8135"/>
                <wp:lineTo x="11537" y="8135"/>
                <wp:lineTo x="11609" y="14727"/>
                <wp:lineTo x="12184" y="15008"/>
                <wp:lineTo x="12040" y="15990"/>
                <wp:lineTo x="11285" y="16831"/>
                <wp:lineTo x="10854" y="15849"/>
                <wp:lineTo x="10746" y="8275"/>
                <wp:lineTo x="10495" y="7995"/>
                <wp:lineTo x="10638" y="7013"/>
                <wp:lineTo x="11357" y="3366"/>
                <wp:lineTo x="11357" y="0"/>
                <wp:lineTo x="13478" y="0"/>
                <wp:lineTo x="13478" y="6171"/>
                <wp:lineTo x="13693" y="6303"/>
                <wp:lineTo x="13693" y="7434"/>
                <wp:lineTo x="13406" y="7574"/>
                <wp:lineTo x="13118" y="9257"/>
                <wp:lineTo x="13118" y="10239"/>
                <wp:lineTo x="13981" y="9678"/>
                <wp:lineTo x="13981" y="8135"/>
                <wp:lineTo x="13693" y="7434"/>
                <wp:lineTo x="13693" y="6303"/>
                <wp:lineTo x="14160" y="6592"/>
                <wp:lineTo x="14628" y="8135"/>
                <wp:lineTo x="14700" y="10099"/>
                <wp:lineTo x="14268" y="10800"/>
                <wp:lineTo x="13154" y="11361"/>
                <wp:lineTo x="13298" y="13886"/>
                <wp:lineTo x="13657" y="15288"/>
                <wp:lineTo x="14196" y="15148"/>
                <wp:lineTo x="14664" y="13886"/>
                <wp:lineTo x="14592" y="15148"/>
                <wp:lineTo x="14089" y="16551"/>
                <wp:lineTo x="13118" y="16551"/>
                <wp:lineTo x="12579" y="14727"/>
                <wp:lineTo x="12399" y="12764"/>
                <wp:lineTo x="12471" y="9538"/>
                <wp:lineTo x="12974" y="7153"/>
                <wp:lineTo x="13478" y="6171"/>
                <wp:lineTo x="13478" y="0"/>
                <wp:lineTo x="16748" y="0"/>
                <wp:lineTo x="16748" y="6031"/>
                <wp:lineTo x="17107" y="6452"/>
                <wp:lineTo x="17179" y="8416"/>
                <wp:lineTo x="16820" y="9117"/>
                <wp:lineTo x="16461" y="8275"/>
                <wp:lineTo x="16137" y="8556"/>
                <wp:lineTo x="16137" y="15569"/>
                <wp:lineTo x="16568" y="15990"/>
                <wp:lineTo x="16532" y="16551"/>
                <wp:lineTo x="15023" y="16551"/>
                <wp:lineTo x="15059" y="15849"/>
                <wp:lineTo x="15310" y="15008"/>
                <wp:lineTo x="15275" y="8836"/>
                <wp:lineTo x="15059" y="8275"/>
                <wp:lineTo x="15203" y="7153"/>
                <wp:lineTo x="15886" y="6171"/>
                <wp:lineTo x="16029" y="7574"/>
                <wp:lineTo x="16461" y="6732"/>
                <wp:lineTo x="16748" y="6031"/>
                <wp:lineTo x="16748" y="0"/>
                <wp:lineTo x="17898" y="0"/>
                <wp:lineTo x="17898" y="1122"/>
                <wp:lineTo x="18365" y="1543"/>
                <wp:lineTo x="18473" y="3506"/>
                <wp:lineTo x="18222" y="4488"/>
                <wp:lineTo x="18150" y="4464"/>
                <wp:lineTo x="18150" y="6171"/>
                <wp:lineTo x="18401" y="6452"/>
                <wp:lineTo x="18473" y="15429"/>
                <wp:lineTo x="18833" y="15990"/>
                <wp:lineTo x="18725" y="16691"/>
                <wp:lineTo x="17251" y="16410"/>
                <wp:lineTo x="17395" y="15569"/>
                <wp:lineTo x="17647" y="14587"/>
                <wp:lineTo x="17575" y="8696"/>
                <wp:lineTo x="17395" y="8275"/>
                <wp:lineTo x="17467" y="7434"/>
                <wp:lineTo x="18150" y="6171"/>
                <wp:lineTo x="18150" y="4464"/>
                <wp:lineTo x="17790" y="4348"/>
                <wp:lineTo x="17575" y="2665"/>
                <wp:lineTo x="17790" y="1262"/>
                <wp:lineTo x="17898" y="1122"/>
                <wp:lineTo x="17898" y="0"/>
                <wp:lineTo x="20162" y="0"/>
                <wp:lineTo x="20162" y="6031"/>
                <wp:lineTo x="20917" y="6732"/>
                <wp:lineTo x="21169" y="7995"/>
                <wp:lineTo x="21205" y="15429"/>
                <wp:lineTo x="21564" y="15429"/>
                <wp:lineTo x="21528" y="16270"/>
                <wp:lineTo x="21205" y="16831"/>
                <wp:lineTo x="20630" y="16410"/>
                <wp:lineTo x="20378" y="15709"/>
                <wp:lineTo x="19695" y="16831"/>
                <wp:lineTo x="19192" y="16270"/>
                <wp:lineTo x="19012" y="15008"/>
                <wp:lineTo x="19120" y="13044"/>
                <wp:lineTo x="19695" y="11922"/>
                <wp:lineTo x="20450" y="11081"/>
                <wp:lineTo x="20450" y="12343"/>
                <wp:lineTo x="19983" y="12623"/>
                <wp:lineTo x="19695" y="13605"/>
                <wp:lineTo x="19767" y="15288"/>
                <wp:lineTo x="20198" y="15148"/>
                <wp:lineTo x="20450" y="13745"/>
                <wp:lineTo x="20450" y="12343"/>
                <wp:lineTo x="20450" y="11081"/>
                <wp:lineTo x="20414" y="7855"/>
                <wp:lineTo x="19983" y="7013"/>
                <wp:lineTo x="19767" y="7855"/>
                <wp:lineTo x="19623" y="9678"/>
                <wp:lineTo x="19192" y="9678"/>
                <wp:lineTo x="19192" y="8135"/>
                <wp:lineTo x="19731" y="6452"/>
                <wp:lineTo x="20162" y="6031"/>
                <wp:lineTo x="20162" y="0"/>
                <wp:lineTo x="1150" y="0"/>
              </wp:wrapPolygon>
            </wp:wrapThrough>
            <wp:docPr id="1073741825" name="officeArt object" descr="Logo_flat_alp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flat_alpha.png" descr="Logo_flat_alph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84" cy="369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widowControl w:val="0"/>
        <w:spacing w:after="320" w:line="96" w:lineRule="auto"/>
        <w:jc w:val="center"/>
        <w:rPr>
          <w:rStyle w:val="Aucun"/>
          <w:rFonts w:ascii="Avenir Next Demi Bold" w:cs="Avenir Next Demi Bold" w:hAnsi="Avenir Next Demi Bold" w:eastAsia="Avenir Next Demi Bold"/>
          <w:outline w:val="0"/>
          <w:color w:val="363c47"/>
          <w:sz w:val="30"/>
          <w:szCs w:val="30"/>
          <w:u w:color="4472c4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63c47"/>
          <w:sz w:val="30"/>
          <w:szCs w:val="30"/>
          <w:u w:color="4472c4"/>
          <w:rtl w:val="0"/>
          <w:lang w:val="fr-FR"/>
          <w14:textFill>
            <w14:solidFill>
              <w14:srgbClr w14:val="373C48"/>
            </w14:solidFill>
          </w14:textFill>
        </w:rPr>
        <w:t>Vietnam, le voyage int</w:t>
      </w:r>
      <w:r>
        <w:rPr>
          <w:rStyle w:val="Aucun"/>
          <w:rFonts w:ascii="Avenir Next Demi Bold" w:hAnsi="Avenir Next Demi Bold" w:hint="default"/>
          <w:outline w:val="0"/>
          <w:color w:val="363c47"/>
          <w:sz w:val="30"/>
          <w:szCs w:val="30"/>
          <w:u w:color="4472c4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Demi Bold" w:hAnsi="Avenir Next Demi Bold"/>
          <w:outline w:val="0"/>
          <w:color w:val="363c47"/>
          <w:sz w:val="30"/>
          <w:szCs w:val="30"/>
          <w:u w:color="4472c4"/>
          <w:rtl w:val="0"/>
          <w:lang w:val="fr-FR"/>
          <w14:textFill>
            <w14:solidFill>
              <w14:srgbClr w14:val="373C48"/>
            </w14:solidFill>
          </w14:textFill>
        </w:rPr>
        <w:t>rieur.</w:t>
      </w:r>
    </w:p>
    <w:p>
      <w:pPr>
        <w:pStyle w:val="Corps"/>
        <w:widowControl w:val="0"/>
        <w:spacing w:after="320" w:line="96" w:lineRule="auto"/>
        <w:jc w:val="center"/>
        <w:rPr>
          <w:rStyle w:val="Aucun"/>
          <w:rFonts w:ascii="Avenir Next Regular" w:cs="Avenir Next Regular" w:hAnsi="Avenir Next Regular" w:eastAsia="Avenir Next Regular"/>
          <w:outline w:val="0"/>
          <w:color w:val="363c47"/>
          <w:u w:color="4472c4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/>
          <w:i w:val="1"/>
          <w:iCs w:val="1"/>
          <w:outline w:val="0"/>
          <w:color w:val="363c47"/>
          <w:sz w:val="22"/>
          <w:szCs w:val="22"/>
          <w:u w:color="4472c4"/>
          <w:rtl w:val="0"/>
          <w:lang w:val="fr-FR"/>
          <w14:textFill>
            <w14:solidFill>
              <w14:srgbClr w14:val="373C48"/>
            </w14:solidFill>
          </w14:textFill>
        </w:rPr>
        <w:t>27 octobre au 9 novembre 2024</w:t>
      </w:r>
      <w:r>
        <w:rPr>
          <w:rStyle w:val="Aucun"/>
          <w:rFonts w:ascii="Avenir Next Regular" w:hAnsi="Avenir Next Regular"/>
          <w:outline w:val="0"/>
          <w:color w:val="363c47"/>
          <w:u w:color="4472c4"/>
          <w:rtl w:val="0"/>
          <w14:textFill>
            <w14:solidFill>
              <w14:srgbClr w14:val="373C48"/>
            </w14:solidFill>
          </w14:textFill>
        </w:rPr>
        <w:t xml:space="preserve"> </w:t>
      </w:r>
    </w:p>
    <w:p>
      <w:pPr>
        <w:pStyle w:val="Corps"/>
        <w:widowControl w:val="0"/>
        <w:spacing w:after="320" w:line="96" w:lineRule="auto"/>
        <w:jc w:val="center"/>
        <w:rPr>
          <w:rFonts w:ascii="Avenir Next Regular" w:cs="Avenir Next Regular" w:hAnsi="Avenir Next Regular" w:eastAsia="Avenir Next Regular"/>
          <w:outline w:val="0"/>
          <w:color w:val="363c47"/>
          <w14:textFill>
            <w14:solidFill>
              <w14:srgbClr w14:val="373C48"/>
            </w14:solidFill>
          </w14:textFill>
        </w:rPr>
      </w:pPr>
    </w:p>
    <w:p>
      <w:pPr>
        <w:pStyle w:val="Corps"/>
        <w:widowControl w:val="0"/>
        <w:spacing w:after="240" w:line="340" w:lineRule="atLeast"/>
        <w:rPr>
          <w:rStyle w:val="Aucun"/>
          <w:rFonts w:ascii="Avenir Next Regular" w:cs="Avenir Next Regular" w:hAnsi="Avenir Next Regular" w:eastAsia="Avenir Next Regular"/>
          <w:outline w:val="0"/>
          <w:color w:val="363c47"/>
          <w:sz w:val="22"/>
          <w:szCs w:val="22"/>
          <w:u w:val="single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 w:hint="default"/>
          <w:outline w:val="0"/>
          <w:color w:val="f13241"/>
          <w:spacing w:val="0"/>
          <w:sz w:val="22"/>
          <w:szCs w:val="22"/>
          <w:rtl w:val="0"/>
          <w:lang w:val="fr-FR"/>
          <w14:textFill>
            <w14:solidFill>
              <w14:srgbClr w14:val="F23342"/>
            </w14:solidFill>
          </w14:textFill>
        </w:rPr>
        <w:t xml:space="preserve">• 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63c47"/>
          <w:spacing w:val="0"/>
          <w:sz w:val="22"/>
          <w:szCs w:val="22"/>
          <w:rtl w:val="0"/>
          <w14:textFill>
            <w14:solidFill>
              <w14:srgbClr w14:val="373C48"/>
            </w14:solidFill>
          </w14:textFill>
        </w:rPr>
        <w:t>V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63c47"/>
          <w:spacing w:val="0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os informations</w:t>
      </w:r>
      <w:r>
        <w:rPr>
          <w:rStyle w:val="Aucun"/>
          <w:rFonts w:ascii="Avenir Next Regular" w:hAnsi="Avenir Next Regular"/>
          <w:outline w:val="0"/>
          <w:color w:val="f13241"/>
          <w:sz w:val="22"/>
          <w:szCs w:val="22"/>
          <w:rtl w:val="0"/>
          <w14:textFill>
            <w14:solidFill>
              <w14:srgbClr w14:val="F23342"/>
            </w14:solidFill>
          </w14:textFill>
        </w:rPr>
        <w:t xml:space="preserve">  </w:t>
      </w:r>
    </w:p>
    <w:tbl>
      <w:tblPr>
        <w:tblW w:w="95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73"/>
        <w:gridCol w:w="4773"/>
      </w:tblGrid>
      <w:tr>
        <w:tblPrEx>
          <w:shd w:val="clear" w:color="auto" w:fill="cdd4e9"/>
        </w:tblPrEx>
        <w:trPr>
          <w:trHeight w:val="5140" w:hRule="atLeast"/>
        </w:trPr>
        <w:tc>
          <w:tcPr>
            <w:tcW w:type="dxa" w:w="4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240" w:line="460" w:lineRule="atLeast"/>
              <w:rPr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14:textFill>
                  <w14:solidFill>
                    <w14:srgbClr w14:val="373C48"/>
                  </w14:solidFill>
                </w14:textFill>
              </w:rPr>
            </w:pPr>
            <w:r>
              <w:rPr>
                <w:rStyle w:val="Aucun"/>
                <w:rFonts w:ascii="Avenir Next Demi Bold" w:hAnsi="Avenir Next Demi Bold"/>
                <w:outline w:val="0"/>
                <w:color w:val="363c47"/>
                <w:sz w:val="20"/>
                <w:szCs w:val="20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Voyageur 1</w:t>
            </w:r>
            <w:r>
              <w:rPr>
                <w:rStyle w:val="Aucun"/>
                <w:rFonts w:ascii="Avenir Next Regular" w:hAnsi="Avenir Next Regular"/>
                <w:b w:val="1"/>
                <w:bCs w:val="1"/>
                <w:outline w:val="0"/>
                <w:color w:val="363c47"/>
                <w:sz w:val="20"/>
                <w:szCs w:val="20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 </w:t>
            </w:r>
          </w:p>
          <w:p>
            <w:pPr>
              <w:pStyle w:val="Corps"/>
              <w:widowControl w:val="0"/>
              <w:bidi w:val="0"/>
              <w:spacing w:after="240" w:line="4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Nom :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Pr</w:t>
            </w:r>
            <w:r>
              <w:rPr>
                <w:rStyle w:val="Aucun"/>
                <w:rFonts w:ascii="Avenir Next Regular" w:hAnsi="Avenir Next Regular" w:hint="default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é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nom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A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dresse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Compl</w:t>
            </w:r>
            <w:r>
              <w:rPr>
                <w:rStyle w:val="Aucun"/>
                <w:rFonts w:ascii="Avenir Next Regular" w:hAnsi="Avenir Next Regular" w:hint="default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é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ment d'adresse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Ville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Code postal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Pays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Tel. :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E-mail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 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Num</w:t>
            </w:r>
            <w:r>
              <w:rPr>
                <w:rStyle w:val="Aucun"/>
                <w:rFonts w:ascii="Avenir Next Regular" w:hAnsi="Avenir Next Regular" w:hint="default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é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ro de passeport ou CNI :</w:t>
            </w:r>
          </w:p>
        </w:tc>
        <w:tc>
          <w:tcPr>
            <w:tcW w:type="dxa" w:w="47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after="240" w:line="460" w:lineRule="atLeast"/>
              <w:rPr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single"/>
                <w14:textFill>
                  <w14:solidFill>
                    <w14:srgbClr w14:val="373C48"/>
                  </w14:solidFill>
                </w14:textFill>
              </w:rPr>
            </w:pPr>
            <w:r>
              <w:rPr>
                <w:rStyle w:val="Aucun"/>
                <w:rFonts w:ascii="Avenir Next Demi Bold" w:hAnsi="Avenir Next Demi Bold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Voyageur 2</w:t>
            </w:r>
            <w:r>
              <w:rPr>
                <w:rStyle w:val="Aucun"/>
                <w:rFonts w:ascii="Avenir Next Regular" w:hAnsi="Avenir Next Regular"/>
                <w:b w:val="1"/>
                <w:bCs w:val="1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 </w:t>
            </w:r>
            <w:r>
              <w:rPr>
                <w:rStyle w:val="Aucun"/>
                <w:rFonts w:ascii="Avenir Next Regular" w:hAnsi="Avenir Next Regular"/>
                <w:i w:val="1"/>
                <w:iCs w:val="1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(laisser vide si voyageur solo)</w:t>
            </w:r>
          </w:p>
          <w:p>
            <w:pPr>
              <w:pStyle w:val="Corps"/>
              <w:widowControl w:val="0"/>
              <w:bidi w:val="0"/>
              <w:spacing w:after="240" w:line="4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Nom :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Pr</w:t>
            </w:r>
            <w:r>
              <w:rPr>
                <w:rStyle w:val="Aucun"/>
                <w:rFonts w:ascii="Avenir Next Regular" w:hAnsi="Avenir Next Regular" w:hint="default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é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nom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A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dresse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Compl</w:t>
            </w:r>
            <w:r>
              <w:rPr>
                <w:rStyle w:val="Aucun"/>
                <w:rFonts w:ascii="Avenir Next Regular" w:hAnsi="Avenir Next Regular" w:hint="default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é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ment d'adresse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Ville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Code postal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Pays 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Tel. :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E-mail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 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: </w:t>
            </w:r>
            <w:r>
              <w:rPr>
                <w:rStyle w:val="Aucun"/>
                <w:rFonts w:ascii="Avenir Next Regular" w:cs="Avenir Next Regular" w:hAnsi="Avenir Next Regular" w:eastAsia="Avenir Next Regular"/>
                <w:outline w:val="0"/>
                <w:color w:val="363c47"/>
                <w:sz w:val="20"/>
                <w:szCs w:val="20"/>
                <w:u w:val="none"/>
                <w:lang w:val="fr-FR"/>
                <w14:textFill>
                  <w14:solidFill>
                    <w14:srgbClr w14:val="373C48"/>
                  </w14:solidFill>
                </w14:textFill>
              </w:rPr>
              <w:br w:type="textWrapping"/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Num</w:t>
            </w:r>
            <w:r>
              <w:rPr>
                <w:rStyle w:val="Aucun"/>
                <w:rFonts w:ascii="Avenir Next Regular" w:hAnsi="Avenir Next Regular" w:hint="default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é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ro de passeport ou CNI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 xml:space="preserve"> </w:t>
            </w:r>
            <w:r>
              <w:rPr>
                <w:rStyle w:val="Aucun"/>
                <w:rFonts w:ascii="Avenir Next Regular" w:hAnsi="Avenir Next Regular"/>
                <w:outline w:val="0"/>
                <w:color w:val="363c47"/>
                <w:sz w:val="20"/>
                <w:szCs w:val="20"/>
                <w:u w:val="none"/>
                <w:rtl w:val="0"/>
                <w:lang w:val="fr-FR"/>
                <w14:textFill>
                  <w14:solidFill>
                    <w14:srgbClr w14:val="373C48"/>
                  </w14:solidFill>
                </w14:textFill>
              </w:rPr>
              <w:t>:</w:t>
            </w:r>
          </w:p>
        </w:tc>
      </w:tr>
    </w:tbl>
    <w:p>
      <w:pPr>
        <w:pStyle w:val="Corps"/>
        <w:widowControl w:val="0"/>
        <w:spacing w:after="240"/>
        <w:rPr>
          <w:rStyle w:val="Aucun"/>
          <w:rFonts w:ascii="Avenir Next Regular" w:cs="Avenir Next Regular" w:hAnsi="Avenir Next Regular" w:eastAsia="Avenir Next Regular"/>
          <w:b w:val="1"/>
          <w:bCs w:val="1"/>
          <w:sz w:val="20"/>
          <w:szCs w:val="20"/>
          <w:u w:val="single"/>
        </w:rPr>
      </w:pPr>
    </w:p>
    <w:p>
      <w:pPr>
        <w:pStyle w:val="Corps"/>
        <w:widowControl w:val="0"/>
        <w:spacing w:after="240" w:line="340" w:lineRule="atLeast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val="single"/>
        </w:rPr>
      </w:pPr>
    </w:p>
    <w:p>
      <w:pPr>
        <w:pStyle w:val="Corps"/>
        <w:widowControl w:val="0"/>
        <w:spacing w:after="240" w:line="340" w:lineRule="atLeast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val="single"/>
        </w:rPr>
      </w:pPr>
    </w:p>
    <w:p>
      <w:pPr>
        <w:pStyle w:val="Corps"/>
        <w:widowControl w:val="0"/>
        <w:spacing w:after="240" w:line="340" w:lineRule="atLeast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val="single"/>
        </w:rPr>
      </w:pPr>
      <w:r>
        <w:rPr>
          <w:rStyle w:val="Aucun"/>
          <w:rFonts w:ascii="Avenir Next Regular" w:hAnsi="Avenir Next Regular" w:hint="default"/>
          <w:outline w:val="0"/>
          <w:color w:val="f13241"/>
          <w:sz w:val="22"/>
          <w:szCs w:val="22"/>
          <w:rtl w:val="0"/>
          <w:lang w:val="fr-FR"/>
          <w14:textFill>
            <w14:solidFill>
              <w14:srgbClr w14:val="F23342"/>
            </w14:solidFill>
          </w14:textFill>
        </w:rPr>
        <w:t>•</w:t>
      </w:r>
      <w:r>
        <w:rPr>
          <w:rStyle w:val="Aucun"/>
          <w:rFonts w:ascii="Avenir Next Regular" w:hAnsi="Avenir Next Regular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Tarif et paiement de votre voyage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Je/nous soussign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(e)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………………………………………………………………………………………………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adh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è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 xml:space="preserve">re/ons 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la proposition concernant le voyage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Vietnam 2024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et m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engage/nous engageons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à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r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gler le co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û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t du voyage, hors vols vers et depuis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ï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, au prix de 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2 630 </w:t>
      </w:r>
      <w:r>
        <w:rPr>
          <w:rStyle w:val="Aucun"/>
          <w:rFonts w:ascii="Avenir Next Demi Bold" w:hAnsi="Avenir Next Demi Bold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€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TTC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par personne (hors suppl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ment chambre individuelle de 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610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Demi Bold" w:hAnsi="Avenir Next Demi Bold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€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) et comprends/comprenons que cette fiche a valeur de contrat et m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engage/nous engageons l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galement. 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Suite au retour de cette fiche, une facture vous sera adress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e. Un premier r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è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glement de 30%, doit 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ê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tre effectu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é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sous 10 jours afin de bloquer votre inscription. Puis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deux mois avant le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part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, le reste de la somme doit 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ê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>tre sold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 xml:space="preserve">e. </w:t>
      </w:r>
    </w:p>
    <w:p>
      <w:pPr>
        <w:pStyle w:val="Corps"/>
        <w:tabs>
          <w:tab w:val="left" w:pos="9406"/>
        </w:tabs>
        <w:spacing w:line="288" w:lineRule="auto"/>
        <w:jc w:val="both"/>
        <w:rPr>
          <w:rStyle w:val="Aucun"/>
          <w:rFonts w:ascii="Avenir Next Regular" w:cs="Avenir Next Regular" w:hAnsi="Avenir Next Regular" w:eastAsia="Avenir Next Regular"/>
          <w:b w:val="1"/>
          <w:bCs w:val="1"/>
          <w:outline w:val="0"/>
          <w:color w:val="373b48"/>
          <w:sz w:val="22"/>
          <w:szCs w:val="22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 w:hint="default"/>
          <w:outline w:val="0"/>
          <w:color w:val="f13241"/>
          <w:sz w:val="22"/>
          <w:szCs w:val="22"/>
          <w:rtl w:val="0"/>
          <w:lang w:val="fr-FR"/>
          <w14:textFill>
            <w14:solidFill>
              <w14:srgbClr w14:val="F23342"/>
            </w14:solidFill>
          </w14:textFill>
        </w:rPr>
        <w:t>•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Annulation et remboursement</w:t>
      </w:r>
    </w:p>
    <w:p>
      <w:pPr>
        <w:pStyle w:val="Corps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En cas d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annulation plus de 3 mois avant le de</w:t>
      </w:r>
      <w:r>
        <w:rPr>
          <w:rFonts w:ascii="Avenir Next Regular" w:hAnsi="Avenir Next Regular" w:hint="default"/>
          <w:sz w:val="20"/>
          <w:szCs w:val="20"/>
          <w:rtl w:val="0"/>
        </w:rPr>
        <w:t>́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part, 30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% de la somme due sera non remboursable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.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En cas d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annulation entre 2 et 3 mois avant le de</w:t>
      </w:r>
      <w:r>
        <w:rPr>
          <w:rFonts w:ascii="Avenir Next Regular" w:hAnsi="Avenir Next Regular" w:hint="default"/>
          <w:sz w:val="20"/>
          <w:szCs w:val="20"/>
          <w:rtl w:val="0"/>
        </w:rPr>
        <w:t>́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part, 60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% de la somme due sera non remboursable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.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En cas d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annulation entre 2 mois et 30 jours avant le de</w:t>
      </w:r>
      <w:r>
        <w:rPr>
          <w:rFonts w:ascii="Avenir Next Regular" w:hAnsi="Avenir Next Regular" w:hint="default"/>
          <w:sz w:val="20"/>
          <w:szCs w:val="20"/>
          <w:rtl w:val="0"/>
        </w:rPr>
        <w:t>́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part, 80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% de la somme due sera non remboursable.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En cas d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annulation moins de 30 jours avant le de</w:t>
      </w:r>
      <w:r>
        <w:rPr>
          <w:rFonts w:ascii="Avenir Next Regular" w:hAnsi="Avenir Next Regular" w:hint="default"/>
          <w:sz w:val="20"/>
          <w:szCs w:val="20"/>
          <w:rtl w:val="0"/>
        </w:rPr>
        <w:t>́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part, l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</w:rPr>
        <w:t>inte</w:t>
      </w:r>
      <w:r>
        <w:rPr>
          <w:rFonts w:ascii="Avenir Next Regular" w:hAnsi="Avenir Next Regular" w:hint="default"/>
          <w:sz w:val="20"/>
          <w:szCs w:val="20"/>
          <w:rtl w:val="0"/>
        </w:rPr>
        <w:t>́</w:t>
      </w:r>
      <w:r>
        <w:rPr>
          <w:rFonts w:ascii="Avenir Next Regular" w:hAnsi="Avenir Next Regular"/>
          <w:sz w:val="20"/>
          <w:szCs w:val="20"/>
          <w:rtl w:val="0"/>
        </w:rPr>
        <w:t>gralite</w:t>
      </w:r>
      <w:r>
        <w:rPr>
          <w:rFonts w:ascii="Avenir Next Regular" w:hAnsi="Avenir Next Regular" w:hint="default"/>
          <w:sz w:val="20"/>
          <w:szCs w:val="20"/>
          <w:rtl w:val="0"/>
        </w:rPr>
        <w:t xml:space="preserve">́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de la somme due sera non remboursable.</w:t>
      </w:r>
    </w:p>
    <w:p>
      <w:pPr>
        <w:pStyle w:val="Corps"/>
        <w:spacing w:line="288" w:lineRule="auto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spacing w:line="288" w:lineRule="auto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</w:rPr>
      </w:pPr>
      <w:r>
        <w:rPr>
          <w:rStyle w:val="Aucun"/>
          <w:rFonts w:ascii="Avenir Next Regular" w:hAnsi="Avenir Next Regular" w:hint="default"/>
          <w:outline w:val="0"/>
          <w:color w:val="f13241"/>
          <w:sz w:val="22"/>
          <w:szCs w:val="22"/>
          <w:rtl w:val="0"/>
          <w:lang w:val="fr-FR"/>
          <w14:textFill>
            <w14:solidFill>
              <w14:srgbClr w14:val="F23342"/>
            </w14:solidFill>
          </w14:textFill>
        </w:rPr>
        <w:t>•</w:t>
      </w:r>
      <w:r>
        <w:rPr>
          <w:rFonts w:ascii="Avenir Next Regular" w:hAnsi="Avenir Next Regular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Conditions g</w:t>
      </w:r>
      <w:r>
        <w:rPr>
          <w:rStyle w:val="Aucun"/>
          <w:rFonts w:ascii="Avenir Next Regular" w:hAnsi="Avenir Next Regular" w:hint="default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n</w:t>
      </w:r>
      <w:r>
        <w:rPr>
          <w:rStyle w:val="Aucun"/>
          <w:rFonts w:ascii="Avenir Next Regular" w:hAnsi="Avenir Next Regular" w:hint="default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rales de vente &amp; mentions l</w:t>
      </w:r>
      <w:r>
        <w:rPr>
          <w:rStyle w:val="Aucun"/>
          <w:rFonts w:ascii="Avenir Next Regular" w:hAnsi="Avenir Next Regular" w:hint="default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b w:val="1"/>
          <w:bCs w:val="1"/>
          <w:outline w:val="0"/>
          <w:color w:val="373b48"/>
          <w:sz w:val="22"/>
          <w:szCs w:val="22"/>
          <w:rtl w:val="0"/>
          <w:lang w:val="fr-FR"/>
          <w14:textFill>
            <w14:solidFill>
              <w14:srgbClr w14:val="373C48"/>
            </w14:solidFill>
          </w14:textFill>
        </w:rPr>
        <w:t>gales</w:t>
      </w:r>
    </w:p>
    <w:p>
      <w:pPr>
        <w:pStyle w:val="Corps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:lang w:val="fr-FR"/>
          <w14:textFill>
            <w14:solidFill>
              <w14:srgbClr w14:val="F23342"/>
            </w14:solidFill>
          </w14:textFill>
        </w:rPr>
        <w:t>1.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P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rix du voyage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2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630 </w:t>
      </w:r>
      <w:r>
        <w:rPr>
          <w:rStyle w:val="Aucun"/>
          <w:rFonts w:ascii="Avenir Next Demi Bold" w:hAnsi="Avenir Next Demi Bold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€ 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TTC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par personne</w:t>
      </w:r>
      <w:r>
        <w:rPr>
          <w:rStyle w:val="Aucun"/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:lang w:val="fr-FR"/>
          <w14:textFill>
            <w14:solidFill>
              <w14:srgbClr w14:val="373C48"/>
            </w14:solidFill>
          </w14:textFill>
        </w:rPr>
        <w:br w:type="textWrapping"/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Le prix comprend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Les billets d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avion pour les 2 vols internes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ï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&gt; Hu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et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Da Nang &gt;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>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nl-NL"/>
          <w14:textFill>
            <w14:solidFill>
              <w14:srgbClr w14:val="373C48"/>
            </w14:solidFill>
          </w14:textFill>
        </w:rPr>
        <w:t>ï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Toutes les entr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es 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tous les temples et sites historiques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Toutes les nuits d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h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ô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tel et taxes de s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La pension compl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è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te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(du petit d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jeuner jour 2 au petit d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jeuner jour 14, except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é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le d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jeuner du jour 13 pour des raisons de logistique)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Tous les transferts en voiture/bus priv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s et bateau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venir Next Regular" w:hAnsi="Avenir Next Regular"/>
          <w:outline w:val="0"/>
          <w:color w:val="373b48"/>
          <w:sz w:val="20"/>
          <w:szCs w:val="20"/>
          <w:lang w:val="es-ES_tradnl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es-ES_tradnl"/>
          <w14:textFill>
            <w14:solidFill>
              <w14:srgbClr w14:val="373C48"/>
            </w14:solidFill>
          </w14:textFill>
        </w:rPr>
        <w:t>Un guide local acad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mique pendant toutes les visites historiques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venir Next Regular" w:hAnsi="Avenir Next Regular"/>
          <w:outline w:val="0"/>
          <w:color w:val="373b48"/>
          <w:sz w:val="20"/>
          <w:szCs w:val="20"/>
          <w:lang w:val="fr-FR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Les 5 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ances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introspection guid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es par L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na Rosnet Libri, coach intuitive et pr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paratrice mentale.</w:t>
      </w:r>
    </w:p>
    <w:p>
      <w:pPr>
        <w:pStyle w:val="Corps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venir Next Regular" w:hAnsi="Avenir Next Regular"/>
          <w:outline w:val="0"/>
          <w:color w:val="373b48"/>
          <w:sz w:val="20"/>
          <w:szCs w:val="20"/>
          <w:lang w:val="fr-FR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La pr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sence encadrante de Tony Miotto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(Mysteria)</w:t>
      </w:r>
    </w:p>
    <w:p>
      <w:pPr>
        <w:pStyle w:val="Corps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venir Next Regular" w:hAnsi="Avenir Next Regular"/>
          <w:outline w:val="0"/>
          <w:color w:val="373b48"/>
          <w:sz w:val="20"/>
          <w:szCs w:val="20"/>
          <w:lang w:val="fr-FR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Une aide personnalis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 xml:space="preserve">e 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votre logistique de d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 xml:space="preserve">part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(recherches des prix les plus bas, horaires et lieux de d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part les plus arrangeants)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</w:p>
    <w:p>
      <w:pPr>
        <w:pStyle w:val="Corps"/>
        <w:spacing w:line="288" w:lineRule="auto"/>
        <w:jc w:val="both"/>
        <w:rPr>
          <w:rStyle w:val="Aucun"/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:u w:val="single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Le prix de votre s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 xml:space="preserve">jour ne comprend pas : 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Les vols internationaux vers et depuis 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nl-NL"/>
          <w14:textFill>
            <w14:solidFill>
              <w14:srgbClr w14:val="373C48"/>
            </w14:solidFill>
          </w14:textFill>
        </w:rPr>
        <w:t>ï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ru-RU"/>
          <w14:textFill>
            <w14:solidFill>
              <w14:srgbClr w14:val="373C48"/>
            </w14:solidFill>
          </w14:textFill>
        </w:rPr>
        <w:t>- L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assurance voyage si n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cessaire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- Boissons, souvenirs et pourboires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venir Next Regular" w:hAnsi="Avenir Next Regular"/>
          <w:outline w:val="0"/>
          <w:color w:val="373b48"/>
          <w:sz w:val="20"/>
          <w:szCs w:val="20"/>
          <w:lang w:val="fr-FR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Ce qui n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est pas mentionn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é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dans 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« 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Le prix comprend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 »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numPr>
          <w:ilvl w:val="0"/>
          <w:numId w:val="2"/>
        </w:numPr>
        <w:shd w:val="clear" w:color="auto" w:fill="ffffff"/>
        <w:spacing w:line="288" w:lineRule="auto"/>
        <w:jc w:val="both"/>
        <w:rPr>
          <w:rFonts w:ascii="Avenir Next Regular" w:hAnsi="Avenir Next Regular"/>
          <w:outline w:val="0"/>
          <w:color w:val="373b48"/>
          <w:sz w:val="20"/>
          <w:szCs w:val="20"/>
          <w:lang w:val="fr-FR"/>
          <w14:textFill>
            <w14:solidFill>
              <w14:srgbClr w14:val="373C48"/>
            </w14:solidFill>
          </w14:textFill>
        </w:rPr>
      </w:pP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Le suppl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ment chambre individuelle de </w:t>
      </w: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610 </w:t>
      </w:r>
      <w:r>
        <w:rPr>
          <w:rStyle w:val="Aucun"/>
          <w:rFonts w:ascii="Avenir Next Demi Bold" w:hAnsi="Avenir Next Demi Bold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€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, le cas 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ch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ant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Programme d</w:t>
      </w: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u voyage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 </w:t>
      </w: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14:textFill>
            <w14:solidFill>
              <w14:srgbClr w14:val="373C48"/>
            </w14:solidFill>
          </w14:textFill>
        </w:rPr>
        <w:t>: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1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Accueil.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2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couverte de la vieille ville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ï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, rencontre avec un phytoth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rapeute et visite du temple de la litt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rature.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3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 xml:space="preserve">: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Visite des 4 temples protecteurs de la ville,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Quan Thanh, Bach Ma, le sanctuaire de Kim Lien et Voi Phuc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 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ance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introspection #1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4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Visite de la pagode des parfums</w:t>
      </w: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5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Trajet vers Ninh Binh et visite de la pagode de Bich Dong.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6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Visite de la r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serve de Trang An et 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ance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introspection #2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7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Trajet vers la baie de Lan Ha, activit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é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aquatique, nuit sur un bateau et 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ance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introspection #3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8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Trajet de la baie de Lan Ha vers l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roport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ï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et vol en direction de Hu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9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Visite du tombeau de Khai Dinh, initiation au Kinh Van An, visite du mausol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e de Minh Mang et 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ance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introspection #4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10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Visite de la cit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é 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imp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riale,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couverte du th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éâ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tre royal et balade dans le village Thuy Bieu.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11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Trajet en direction de Da Nang, visite de la montagne de marbre et s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ance d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introspection #5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12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Visite de la vieille ville de Hoi An et cours de cuisine vietnamienne.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13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Trajet en direction de l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a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roport de Da Nang et vol vers Hano</w:t>
      </w:r>
      <w:r>
        <w:rPr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ï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Jour 14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: Vol retour.</w:t>
      </w:r>
    </w:p>
    <w:p>
      <w:pPr>
        <w:pStyle w:val="Corps"/>
        <w:shd w:val="clear" w:color="auto" w:fill="ffffff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</w:p>
    <w:p>
      <w:pPr>
        <w:pStyle w:val="Corps"/>
        <w:spacing w:line="288" w:lineRule="auto"/>
        <w:jc w:val="both"/>
        <w:rPr>
          <w:rStyle w:val="Aucun"/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:u w:val="single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14:textFill>
            <w14:solidFill>
              <w14:srgbClr w14:val="373C48"/>
            </w14:solidFill>
          </w14:textFill>
        </w:rPr>
        <w:t>H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bergement</w:t>
      </w:r>
      <w:r>
        <w:rPr>
          <w:rStyle w:val="Aucun"/>
          <w:rFonts w:ascii="Avenir Next Regular" w:hAnsi="Avenir Next Regular"/>
          <w:outline w:val="0"/>
          <w:color w:val="373b48"/>
          <w:sz w:val="20"/>
          <w:szCs w:val="20"/>
          <w:u w:val="single"/>
          <w:rtl w:val="0"/>
          <w:lang w:val="fr-FR"/>
          <w14:textFill>
            <w14:solidFill>
              <w14:srgbClr w14:val="373C48"/>
            </w14:solidFill>
          </w14:textFill>
        </w:rPr>
        <w:t>s :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Hano</w:t>
      </w:r>
      <w:r>
        <w:rPr>
          <w:rStyle w:val="Aucun"/>
          <w:rFonts w:ascii="Avenir Next Demi Bold" w:hAnsi="Avenir Next Demi Bold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ï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 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: Golden Silk Boutique Hotel ****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ou cat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 xml:space="preserve">gorie 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quivalente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)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Ninh Binh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 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14:textFill>
            <w14:solidFill>
              <w14:srgbClr w14:val="373C48"/>
            </w14:solidFill>
          </w14:textFill>
        </w:rPr>
        <w:t>: Tam Coc R</w:t>
      </w:r>
      <w:r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  <w:fldChar w:fldCharType="begin" w:fldLock="0"/>
      </w:r>
      <w:r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  <w:instrText xml:space="preserve"> PAGE </w:instrText>
      </w:r>
      <w:r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  <w:fldChar w:fldCharType="separate" w:fldLock="0"/>
      </w:r>
      <w:r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  <w:t>3</w:t>
      </w:r>
      <w:r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  <w:fldChar w:fldCharType="end" w:fldLock="0"/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ice Fields Resort ***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ou cat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 xml:space="preserve">gorie 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quivalente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)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Hu</w:t>
      </w:r>
      <w:r>
        <w:rPr>
          <w:rStyle w:val="Aucun"/>
          <w:rFonts w:ascii="Avenir Next Demi Bold" w:hAnsi="Avenir Next Demi Bold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 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: Pilgrimage Village Boutique Resort &amp; Spa *****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ou cat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 xml:space="preserve">gorie 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quivalente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)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outline w:val="0"/>
          <w:color w:val="373b48"/>
          <w:sz w:val="20"/>
          <w:szCs w:val="20"/>
          <w14:textFill>
            <w14:solidFill>
              <w14:srgbClr w14:val="373C48"/>
            </w14:solidFill>
          </w14:textFill>
        </w:rPr>
      </w:pPr>
      <w:r>
        <w:rPr>
          <w:rStyle w:val="Aucun"/>
          <w:rFonts w:ascii="Avenir Next Demi Bold" w:hAnsi="Avenir Next Demi Bold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Hoi An</w:t>
      </w:r>
      <w:r>
        <w:rPr>
          <w:rStyle w:val="Aucun"/>
          <w:rFonts w:ascii="Avenir Next Regular" w:hAnsi="Avenir Next Regular" w:hint="default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 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: La Charm Hoi An Hotel &amp; Spa ****</w:t>
      </w:r>
      <w:r>
        <w:rPr>
          <w:rFonts w:ascii="Avenir Next Regular" w:hAnsi="Avenir Next Regular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 xml:space="preserve"> 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(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en-US"/>
          <w14:textFill>
            <w14:solidFill>
              <w14:srgbClr w14:val="373C48"/>
            </w14:solidFill>
          </w14:textFill>
        </w:rPr>
        <w:t>ou cat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it-IT"/>
          <w14:textFill>
            <w14:solidFill>
              <w14:srgbClr w14:val="373C48"/>
            </w14:solidFill>
          </w14:textFill>
        </w:rPr>
        <w:t xml:space="preserve">gorie </w:t>
      </w:r>
      <w:r>
        <w:rPr>
          <w:rStyle w:val="Aucun"/>
          <w:rFonts w:ascii="Avenir Next Regular" w:hAnsi="Avenir Next Regular" w:hint="default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é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quivalente</w:t>
      </w:r>
      <w:r>
        <w:rPr>
          <w:rStyle w:val="Aucun"/>
          <w:rFonts w:ascii="Avenir Next Regular" w:hAnsi="Avenir Next Regular"/>
          <w:i w:val="1"/>
          <w:iCs w:val="1"/>
          <w:outline w:val="0"/>
          <w:color w:val="373b48"/>
          <w:sz w:val="20"/>
          <w:szCs w:val="20"/>
          <w:rtl w:val="0"/>
          <w:lang w:val="fr-FR"/>
          <w14:textFill>
            <w14:solidFill>
              <w14:srgbClr w14:val="373C48"/>
            </w14:solidFill>
          </w14:textFill>
        </w:rPr>
        <w:t>)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14:textFill>
            <w14:solidFill>
              <w14:srgbClr w14:val="F23342"/>
            </w14:solidFill>
          </w14:textFill>
        </w:rPr>
        <w:t>2.</w:t>
      </w:r>
      <w:r>
        <w:rPr>
          <w:rStyle w:val="Aucun"/>
          <w:rFonts w:ascii="Avenir Next Demi Bold" w:hAnsi="Avenir Next Demi Bold"/>
          <w:sz w:val="20"/>
          <w:szCs w:val="20"/>
          <w:rtl w:val="0"/>
        </w:rPr>
        <w:t xml:space="preserve"> F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ormalit</w:t>
      </w:r>
      <w:r>
        <w:rPr>
          <w:rStyle w:val="Aucun"/>
          <w:rFonts w:ascii="Avenir Next Demi Bold" w:hAnsi="Avenir Next Demi Bold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s</w:t>
      </w:r>
      <w:r>
        <w:rPr>
          <w:rStyle w:val="Aucun"/>
          <w:rFonts w:ascii="Avenir Next Demi Bold" w:hAnsi="Avenir Next Demi Bold"/>
          <w:sz w:val="20"/>
          <w:szCs w:val="20"/>
          <w:rtl w:val="0"/>
        </w:rPr>
        <w:t xml:space="preserve"> </w:t>
      </w:r>
      <w:r>
        <w:rPr>
          <w:rStyle w:val="Aucun"/>
          <w:rFonts w:ascii="Avenir Next Regular" w:cs="Avenir Next Regular" w:hAnsi="Avenir Next Regular" w:eastAsia="Avenir Next Regular"/>
          <w:b w:val="1"/>
          <w:bCs w:val="1"/>
          <w:sz w:val="20"/>
          <w:szCs w:val="20"/>
        </w:rPr>
        <w:br w:type="textWrapping"/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Visa</w:t>
      </w:r>
      <w:r>
        <w:rPr>
          <w:rFonts w:ascii="Avenir Next Regular" w:hAnsi="Avenir Next Regular"/>
          <w:sz w:val="20"/>
          <w:szCs w:val="20"/>
          <w:rtl w:val="0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: d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epuis le 15 ao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û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t 2023, les ressortissants fran</w:t>
      </w:r>
      <w:r>
        <w:rPr>
          <w:rFonts w:ascii="Avenir Next Regular" w:hAnsi="Avenir Next Regular" w:hint="default"/>
          <w:sz w:val="20"/>
          <w:szCs w:val="20"/>
          <w:rtl w:val="0"/>
        </w:rPr>
        <w:t>ç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ais sont</w:t>
      </w:r>
      <w:r>
        <w:rPr>
          <w:rFonts w:ascii="Avenir Next Regular" w:hAnsi="Avenir Next Regular" w:hint="default"/>
          <w:sz w:val="20"/>
          <w:szCs w:val="20"/>
          <w:rtl w:val="0"/>
        </w:rPr>
        <w:t> </w:t>
      </w:r>
      <w:r>
        <w:rPr>
          <w:rFonts w:ascii="Avenir Next Regular" w:hAnsi="Avenir Next Regular"/>
          <w:sz w:val="20"/>
          <w:szCs w:val="20"/>
          <w:rtl w:val="0"/>
          <w:lang w:val="it-IT"/>
        </w:rPr>
        <w:t>dispens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 de visa pour un s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jour n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en-US"/>
        </w:rPr>
        <w:t>exc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dant pas 45 jours</w:t>
      </w:r>
      <w:r>
        <w:rPr>
          <w:rFonts w:ascii="Avenir Next Regular" w:hAnsi="Avenir Next Regular" w:hint="default"/>
          <w:sz w:val="20"/>
          <w:szCs w:val="20"/>
          <w:rtl w:val="0"/>
        </w:rPr>
        <w:t> 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quels que soient le type de passeport et l</w:t>
      </w:r>
      <w:r>
        <w:rPr>
          <w:rFonts w:ascii="Avenir Next Regular" w:hAnsi="Avenir Next Regular" w:hint="default"/>
          <w:sz w:val="20"/>
          <w:szCs w:val="20"/>
          <w:rtl w:val="1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objet du s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jour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. Vous n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avez donc aucune d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marche 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faire.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Passeport</w:t>
      </w:r>
      <w:r>
        <w:rPr>
          <w:rFonts w:ascii="Avenir Next Regular" w:hAnsi="Avenir Next Regular"/>
          <w:sz w:val="20"/>
          <w:szCs w:val="20"/>
          <w:rtl w:val="0"/>
        </w:rPr>
        <w:t xml:space="preserve">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: il est obligatoire et la date d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expiration de ne pas 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ê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tre sup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rieure 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6 mois apr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è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 la fin du s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jour </w:t>
      </w:r>
      <w:r>
        <w:rPr>
          <w:rStyle w:val="Aucun"/>
          <w:rFonts w:ascii="Avenir Next Regular" w:hAnsi="Avenir Next Regular"/>
          <w:i w:val="1"/>
          <w:iCs w:val="1"/>
          <w:sz w:val="20"/>
          <w:szCs w:val="20"/>
          <w:rtl w:val="0"/>
          <w:lang w:val="fr-FR"/>
        </w:rPr>
        <w:t>(10 mai 2025).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spacing w:line="288" w:lineRule="auto"/>
        <w:jc w:val="both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14:textFill>
            <w14:solidFill>
              <w14:srgbClr w14:val="F23342"/>
            </w14:solidFill>
          </w14:textFill>
        </w:rPr>
        <w:t>3.</w:t>
      </w:r>
      <w:r>
        <w:rPr>
          <w:rFonts w:ascii="Avenir Next Demi Bold" w:hAnsi="Avenir Next Demi Bold"/>
          <w:sz w:val="20"/>
          <w:szCs w:val="20"/>
          <w:rtl w:val="0"/>
        </w:rPr>
        <w:t xml:space="preserve"> </w:t>
      </w:r>
      <w:r>
        <w:rPr>
          <w:rFonts w:ascii="Avenir Next Demi Bold" w:hAnsi="Avenir Next Demi Bold"/>
          <w:sz w:val="20"/>
          <w:szCs w:val="20"/>
          <w:rtl w:val="0"/>
          <w:lang w:val="fr-FR"/>
        </w:rPr>
        <w:t>Responsabilit</w:t>
      </w:r>
      <w:r>
        <w:rPr>
          <w:rFonts w:ascii="Avenir Next Demi Bold" w:hAnsi="Avenir Next Demi Bold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Demi Bold" w:hAnsi="Avenir Next Demi Bold"/>
          <w:sz w:val="20"/>
          <w:szCs w:val="20"/>
          <w:rtl w:val="0"/>
          <w:lang w:val="fr-FR"/>
        </w:rPr>
        <w:t>et risques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br w:type="textWrapping"/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 xml:space="preserve">Tony Miotto (Mysteria)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ne saurait se substituer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la responsabilit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individuelle de chacun des participants. Ceux-ci doivent se plier aux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è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glements et formalit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 de police, douane et sant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tout moment du voyage.</w:t>
      </w:r>
      <w:r>
        <w:rPr>
          <w:rStyle w:val="Aucun"/>
          <w:rFonts w:ascii="Avenir Next Regular" w:cs="Avenir Next Regular" w:hAnsi="Avenir Next Regular" w:eastAsia="Avenir Next Regular"/>
          <w:sz w:val="20"/>
          <w:szCs w:val="20"/>
          <w:lang w:val="fr-FR"/>
        </w:rPr>
        <w:br w:type="textWrapping"/>
      </w:r>
      <w:r>
        <w:rPr>
          <w:rFonts w:ascii="Avenir Next Regular" w:hAnsi="Avenir Next Regular"/>
          <w:sz w:val="20"/>
          <w:szCs w:val="20"/>
          <w:rtl w:val="0"/>
          <w:lang w:val="fr-FR"/>
        </w:rPr>
        <w:t>Il est de la responsabilit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de chacun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adopter un comportement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cent et de manifester le respect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û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aux intervenants et autres voyageurs. Aussi, 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Tony Miotto (Mysteria)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ne saurait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ê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tre tenu responsable en cas de retard ou d'impossibilit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d'un participant de pr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senter des documents en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è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gle. Les frais occasionn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 resteront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 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la charge du client. Tout voyage interrompu ou abr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>g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du fait du participant et pour quelque cause que ce soit ne saurait donner lieu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quelconque remboursement. 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Tony Miotto (Mysteria)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ne saurait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ê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tre tenu responsable des incidents dus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l'imprudence individuelle d'un membre du groupe. Nous nous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servons le droit d'expulser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tout moment d'un groupe une personne dont le comportement mettrait en danger la s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>curit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ou le bien-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ê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tre des autres participants. Aucune indemnit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ne serait alors due.  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cs="Avenir Next Regular" w:hAnsi="Avenir Next Regular" w:eastAsia="Avenir Next Regular"/>
          <w:sz w:val="20"/>
          <w:szCs w:val="20"/>
        </w:rPr>
        <w:br w:type="textWrapping"/>
      </w: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14:textFill>
            <w14:solidFill>
              <w14:srgbClr w14:val="F23342"/>
            </w14:solidFill>
          </w14:textFill>
        </w:rPr>
        <w:t>4.</w:t>
      </w:r>
      <w:r>
        <w:rPr>
          <w:rStyle w:val="Aucun"/>
          <w:rFonts w:ascii="Avenir Next Demi Bold" w:hAnsi="Avenir Next Demi Bold"/>
          <w:sz w:val="20"/>
          <w:szCs w:val="20"/>
          <w:rtl w:val="0"/>
        </w:rPr>
        <w:t xml:space="preserve"> B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agages et transports a</w:t>
      </w:r>
      <w:r>
        <w:rPr>
          <w:rStyle w:val="Aucun"/>
          <w:rFonts w:ascii="Avenir Next Demi Bold" w:hAnsi="Avenir Next Demi Bold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riens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Vos bagages demeurent en permanence sous votre propre responsabilit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 xml:space="preserve">. 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Tony Miotto (Mysteria)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ne saurait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ê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tre tenu pour responsable des annulations et/ou retards des vols vers et depuis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Hano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ï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. Les frais en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sultant resteraient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la charge du ou des passagers. </w:t>
      </w:r>
      <w:r>
        <w:rPr>
          <w:rFonts w:ascii="Avenir Next Regular" w:cs="Avenir Next Regular" w:hAnsi="Avenir Next Regular" w:eastAsia="Avenir Next Regular"/>
          <w:sz w:val="20"/>
          <w:szCs w:val="20"/>
        </w:rPr>
        <w:br w:type="textWrapping"/>
      </w:r>
    </w:p>
    <w:p>
      <w:pPr>
        <w:pStyle w:val="Corps"/>
        <w:spacing w:line="288" w:lineRule="auto"/>
        <w:jc w:val="both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14:textFill>
            <w14:solidFill>
              <w14:srgbClr w14:val="F23342"/>
            </w14:solidFill>
          </w14:textFill>
        </w:rPr>
        <w:t>5.</w:t>
      </w:r>
      <w:r>
        <w:rPr>
          <w:rFonts w:ascii="Avenir Next Demi Bold" w:hAnsi="Avenir Next Demi Bold"/>
          <w:sz w:val="20"/>
          <w:szCs w:val="20"/>
          <w:rtl w:val="0"/>
        </w:rPr>
        <w:t xml:space="preserve"> C</w:t>
      </w:r>
      <w:r>
        <w:rPr>
          <w:rFonts w:ascii="Avenir Next Demi Bold" w:hAnsi="Avenir Next Demi Bold"/>
          <w:sz w:val="20"/>
          <w:szCs w:val="20"/>
          <w:rtl w:val="0"/>
          <w:lang w:val="fr-FR"/>
        </w:rPr>
        <w:t>hangements de programme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Tony Miotto (Mysteria)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se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serve le droit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apporter des modifications au programme qu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ils jugent utiles ou coh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rentes tant que ces derni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è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res ne viennent pas troubler la qualit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de 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en-US"/>
        </w:rPr>
        <w:t>exp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rience globale du voyage. Toute modification sera syst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matiquement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>alis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e au profit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une prestation ou activit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 é</w:t>
      </w:r>
      <w:r>
        <w:rPr>
          <w:rFonts w:ascii="Avenir Next Regular" w:hAnsi="Avenir Next Regular"/>
          <w:sz w:val="20"/>
          <w:szCs w:val="20"/>
          <w:rtl w:val="0"/>
          <w:lang w:val="pt-PT"/>
        </w:rPr>
        <w:t xml:space="preserve">quivalente. 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Dans le cadre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une situation de cas de force majeure ou totalement ind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pendant de la volont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</w:rPr>
        <w:t xml:space="preserve">de 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>Tony Miotto (Mysteria)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, la soci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>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</w:rPr>
        <w:t>se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serve le droit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apporter des modifications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urgence afin de maintenir la qualit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du voyage propos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 xml:space="preserve">. </w:t>
      </w:r>
      <w:r>
        <w:rPr>
          <w:rFonts w:ascii="Avenir Next Regular" w:cs="Avenir Next Regular" w:hAnsi="Avenir Next Regular" w:eastAsia="Avenir Next Regular"/>
          <w:sz w:val="20"/>
          <w:szCs w:val="20"/>
        </w:rPr>
        <w:br w:type="textWrapping"/>
      </w:r>
    </w:p>
    <w:p>
      <w:pPr>
        <w:pStyle w:val="Corps"/>
        <w:spacing w:line="288" w:lineRule="auto"/>
        <w:jc w:val="both"/>
        <w:rPr>
          <w:rStyle w:val="Aucun"/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14:textFill>
            <w14:solidFill>
              <w14:srgbClr w14:val="F23342"/>
            </w14:solidFill>
          </w14:textFill>
        </w:rPr>
        <w:t>6.</w:t>
      </w:r>
      <w:r>
        <w:rPr>
          <w:rFonts w:ascii="Avenir Next Demi Bold" w:hAnsi="Avenir Next Demi Bold"/>
          <w:sz w:val="20"/>
          <w:szCs w:val="20"/>
          <w:rtl w:val="0"/>
        </w:rPr>
        <w:t xml:space="preserve"> </w:t>
      </w:r>
      <w:r>
        <w:rPr>
          <w:rFonts w:ascii="Avenir Next Demi Bold" w:hAnsi="Avenir Next Demi Bold"/>
          <w:sz w:val="20"/>
          <w:szCs w:val="20"/>
          <w:rtl w:val="0"/>
          <w:lang w:val="fr-FR"/>
        </w:rPr>
        <w:t>Litiges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Tout litige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ventuel devra se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 xml:space="preserve">gler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</w:rPr>
        <w:t>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amiable entre les parties concern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it-IT"/>
        </w:rPr>
        <w:t>es. Si d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aventure le litige ne peut se r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 xml:space="preserve">gler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</w:rPr>
        <w:t>l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amiable, il sera port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au tribunal du commerce de Strasbourg. </w:t>
      </w:r>
      <w:r>
        <w:rPr>
          <w:rStyle w:val="Aucun"/>
          <w:rFonts w:ascii="Avenir Next Demi Bold" w:hAnsi="Avenir Next Demi Bold"/>
          <w:sz w:val="20"/>
          <w:szCs w:val="20"/>
          <w:rtl w:val="0"/>
          <w:lang w:val="fr-FR"/>
        </w:rPr>
        <w:t xml:space="preserve">Tony Miotto (Mysteria) </w:t>
      </w:r>
      <w:r>
        <w:rPr>
          <w:rFonts w:ascii="Avenir Next Regular" w:hAnsi="Avenir Next Regular"/>
          <w:sz w:val="20"/>
          <w:szCs w:val="20"/>
          <w:rtl w:val="0"/>
        </w:rPr>
        <w:t>n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’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a pas vocation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se substituer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un organisme de conciliation pour les litiges qui surviendraient entre voyageurs. </w:t>
      </w:r>
    </w:p>
    <w:p>
      <w:pPr>
        <w:pStyle w:val="Corps"/>
        <w:spacing w:line="288" w:lineRule="auto"/>
        <w:jc w:val="both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Par défaut"/>
        <w:bidi w:val="0"/>
        <w:spacing w:before="0" w:line="288" w:lineRule="auto"/>
        <w:ind w:left="0" w:right="0" w:firstLine="0"/>
        <w:jc w:val="both"/>
        <w:rPr>
          <w:rFonts w:ascii="Avenir Next Demi Bold" w:cs="Avenir Next Demi Bold" w:hAnsi="Avenir Next Demi Bold" w:eastAsia="Avenir Next Demi Bold"/>
          <w:sz w:val="20"/>
          <w:szCs w:val="20"/>
          <w:rtl w:val="0"/>
        </w:rPr>
      </w:pPr>
      <w:r>
        <w:rPr>
          <w:rStyle w:val="Aucun"/>
          <w:rFonts w:ascii="Avenir Next Demi Bold" w:hAnsi="Avenir Next Demi Bold"/>
          <w:outline w:val="0"/>
          <w:color w:val="f13241"/>
          <w:sz w:val="20"/>
          <w:szCs w:val="20"/>
          <w:rtl w:val="0"/>
          <w14:textFill>
            <w14:solidFill>
              <w14:srgbClr w14:val="F23342"/>
            </w14:solidFill>
          </w14:textFill>
        </w:rPr>
        <w:t>7.</w:t>
      </w:r>
      <w:r>
        <w:rPr>
          <w:rFonts w:ascii="Avenir Next Demi Bold" w:hAnsi="Avenir Next Demi Bold"/>
          <w:sz w:val="20"/>
          <w:szCs w:val="20"/>
          <w:rtl w:val="0"/>
          <w:lang w:val="nl-NL"/>
        </w:rPr>
        <w:t xml:space="preserve"> Op</w:t>
      </w:r>
      <w:r>
        <w:rPr>
          <w:rFonts w:ascii="Avenir Next Demi Bold" w:hAnsi="Avenir Next Demi Bold" w:hint="default"/>
          <w:sz w:val="20"/>
          <w:szCs w:val="20"/>
          <w:rtl w:val="0"/>
          <w:lang w:val="fr-FR"/>
        </w:rPr>
        <w:t>é</w:t>
      </w:r>
      <w:r>
        <w:rPr>
          <w:rFonts w:ascii="Avenir Next Demi Bold" w:hAnsi="Avenir Next Demi Bold"/>
          <w:sz w:val="20"/>
          <w:szCs w:val="20"/>
          <w:rtl w:val="0"/>
          <w:lang w:val="fr-FR"/>
        </w:rPr>
        <w:t>rateur voyage</w:t>
      </w:r>
    </w:p>
    <w:p>
      <w:pPr>
        <w:pStyle w:val="Par défaut"/>
        <w:bidi w:val="0"/>
        <w:spacing w:before="0"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rtl w:val="0"/>
        </w:rPr>
      </w:pPr>
    </w:p>
    <w:p>
      <w:pPr>
        <w:pStyle w:val="Par défaut"/>
        <w:bidi w:val="0"/>
        <w:spacing w:before="0" w:line="288" w:lineRule="auto"/>
        <w:ind w:left="0" w:right="0" w:firstLine="0"/>
        <w:jc w:val="both"/>
        <w:rPr>
          <w:rFonts w:ascii="Avenir Next Regular" w:cs="Avenir Next Regular" w:hAnsi="Avenir Next Regular" w:eastAsia="Avenir Next Regular"/>
          <w:sz w:val="20"/>
          <w:szCs w:val="20"/>
          <w:rtl w:val="0"/>
        </w:rPr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Le voyage est op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</w:rPr>
        <w:t>r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Avenir Next Regular" w:hAnsi="Avenir Next Regular"/>
          <w:sz w:val="20"/>
          <w:szCs w:val="20"/>
          <w:rtl w:val="0"/>
          <w:lang w:val="en-US"/>
        </w:rPr>
        <w:t>par Passion Explorers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(</w:t>
      </w:r>
      <w:r>
        <w:rPr>
          <w:rFonts w:ascii="Avenir Next Regular" w:hAnsi="Avenir Next Regular"/>
          <w:sz w:val="20"/>
          <w:szCs w:val="20"/>
          <w:rtl w:val="0"/>
        </w:rPr>
        <w:t>S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ARL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unipersonnelle au capital de 7 500 </w:t>
      </w:r>
      <w:r>
        <w:rPr>
          <w:rFonts w:ascii="Avenir Next Regular" w:hAnsi="Avenir Next Regular" w:hint="default"/>
          <w:sz w:val="20"/>
          <w:szCs w:val="20"/>
          <w:rtl w:val="0"/>
          <w:lang w:val="pt-PT"/>
        </w:rPr>
        <w:t>€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, 204 avenue de Colmar, 67100 Strasbourg, Siret : 82452142100027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, num</w:t>
      </w:r>
      <w:r>
        <w:rPr>
          <w:rFonts w:ascii="Avenir Next Regular" w:hAnsi="Avenir Next Regular" w:hint="default"/>
          <w:sz w:val="20"/>
          <w:szCs w:val="20"/>
          <w:rtl w:val="0"/>
          <w:lang w:val="fr-FR"/>
        </w:rPr>
        <w:t>é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ro RCS :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Strasbourg B 824 521 421)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. </w:t>
      </w:r>
    </w:p>
    <w:p>
      <w:pPr>
        <w:pStyle w:val="Corps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  <w:rPr>
          <w:rFonts w:ascii="Avenir Next Regular" w:cs="Avenir Next Regular" w:hAnsi="Avenir Next Regular" w:eastAsia="Avenir Next Regular"/>
          <w:b w:val="1"/>
          <w:bCs w:val="1"/>
          <w:sz w:val="20"/>
          <w:szCs w:val="20"/>
        </w:rPr>
      </w:pPr>
      <w:r>
        <w:rPr>
          <w:rFonts w:ascii="Avenir Next Regular" w:hAnsi="Avenir Next Regular"/>
          <w:b w:val="1"/>
          <w:bCs w:val="1"/>
          <w:sz w:val="20"/>
          <w:szCs w:val="20"/>
          <w:rtl w:val="0"/>
          <w:lang w:val="de-DE"/>
        </w:rPr>
        <w:t>Date</w:t>
      </w:r>
      <w:r>
        <w:rPr>
          <w:rStyle w:val="Aucun"/>
          <w:rFonts w:ascii="Avenir Next Regular" w:hAnsi="Avenir Next Regular" w:hint="default"/>
          <w:b w:val="1"/>
          <w:bCs w:val="1"/>
          <w:sz w:val="20"/>
          <w:szCs w:val="20"/>
          <w:rtl w:val="0"/>
          <w:lang w:val="fr-FR"/>
        </w:rPr>
        <w:t> </w:t>
      </w:r>
      <w:r>
        <w:rPr>
          <w:rFonts w:ascii="Avenir Next Regular" w:hAnsi="Avenir Next Regular"/>
          <w:b w:val="1"/>
          <w:bCs w:val="1"/>
          <w:sz w:val="20"/>
          <w:szCs w:val="20"/>
          <w:rtl w:val="0"/>
        </w:rPr>
        <w:t>:</w:t>
      </w:r>
    </w:p>
    <w:p>
      <w:pPr>
        <w:pStyle w:val="Corps"/>
        <w:rPr>
          <w:rFonts w:ascii="Avenir Next Regular" w:cs="Avenir Next Regular" w:hAnsi="Avenir Next Regular" w:eastAsia="Avenir Next Regular"/>
          <w:sz w:val="20"/>
          <w:szCs w:val="20"/>
        </w:rPr>
      </w:pPr>
    </w:p>
    <w:p>
      <w:pPr>
        <w:pStyle w:val="Corps"/>
      </w:pPr>
      <w:r>
        <w:rPr>
          <w:rFonts w:ascii="Avenir Next Regular" w:hAnsi="Avenir Next Regular"/>
          <w:sz w:val="20"/>
          <w:szCs w:val="20"/>
          <w:rtl w:val="0"/>
          <w:lang w:val="fr-FR"/>
        </w:rPr>
        <w:t>Signatures du ou des voyageurs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, 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suivi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e(s)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 xml:space="preserve"> de la mention 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« </w:t>
      </w:r>
      <w:r>
        <w:rPr>
          <w:rFonts w:ascii="Avenir Next Regular" w:hAnsi="Avenir Next Regular"/>
          <w:sz w:val="20"/>
          <w:szCs w:val="20"/>
          <w:rtl w:val="0"/>
          <w:lang w:val="fr-FR"/>
        </w:rPr>
        <w:t>Lu et approuv</w:t>
      </w:r>
      <w:r>
        <w:rPr>
          <w:rStyle w:val="Aucun"/>
          <w:rFonts w:ascii="Avenir Next Regular" w:hAnsi="Avenir Next Regular" w:hint="default"/>
          <w:sz w:val="20"/>
          <w:szCs w:val="20"/>
          <w:rtl w:val="0"/>
          <w:lang w:val="fr-FR"/>
        </w:rPr>
        <w:t>é » </w:t>
      </w:r>
      <w:r>
        <w:rPr>
          <w:rFonts w:ascii="Avenir Next Regular" w:hAnsi="Avenir Next Regular"/>
          <w:sz w:val="20"/>
          <w:szCs w:val="20"/>
          <w:rtl w:val="0"/>
        </w:rPr>
        <w:t>:</w:t>
      </w:r>
    </w:p>
    <w:sectPr>
      <w:headerReference w:type="default" r:id="rId5"/>
      <w:footerReference w:type="default" r:id="rId6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venir Next Regular" w:hAnsi="Avenir Next Regular"/>
        <w:i w:val="1"/>
        <w:iCs w:val="1"/>
        <w:sz w:val="18"/>
        <w:szCs w:val="18"/>
        <w:rtl w:val="0"/>
        <w:lang w:val="fr-FR"/>
      </w:rPr>
      <w:t xml:space="preserve">Page </w:t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fldChar w:fldCharType="begin" w:fldLock="0"/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instrText xml:space="preserve"> PAGE </w:instrText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fldChar w:fldCharType="separate" w:fldLock="0"/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fldChar w:fldCharType="end" w:fldLock="0"/>
    </w:r>
    <w:r>
      <w:rPr>
        <w:rFonts w:ascii="Avenir Next Regular" w:hAnsi="Avenir Next Regular"/>
        <w:i w:val="1"/>
        <w:iCs w:val="1"/>
        <w:sz w:val="18"/>
        <w:szCs w:val="18"/>
        <w:rtl w:val="0"/>
        <w:lang w:val="fr-FR"/>
      </w:rPr>
      <w:t xml:space="preserve"> sur </w:t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fldChar w:fldCharType="begin" w:fldLock="0"/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instrText xml:space="preserve"> NUMPAGES </w:instrText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fldChar w:fldCharType="separate" w:fldLock="0"/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</w:r>
    <w:r>
      <w:rPr>
        <w:rFonts w:ascii="Avenir Next Regular" w:cs="Avenir Next Regular" w:hAnsi="Avenir Next Regular" w:eastAsia="Avenir Next Regular"/>
        <w:i w:val="1"/>
        <w:iCs w:val="1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